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Terms of Reference (ToR)</w:t>
      </w:r>
    </w:p>
    <w:p>
      <w:r>
        <w:t>for Mentorship on Climate Communications for the CAN EECCA Team</w:t>
      </w:r>
    </w:p>
    <w:p>
      <w:pPr>
        <w:pStyle w:val="Heading2"/>
      </w:pPr>
      <w:r>
        <w:t>1. General Information</w:t>
      </w:r>
    </w:p>
    <w:p>
      <w:r>
        <w:t>Organization: Climate Action Network Eastern Europe, Caucasus and Central Asia (CAN EECCA)</w:t>
        <w:br/>
        <w:t>Service Title: Mentorship on Climate Communications for the CAN EECCA Team</w:t>
        <w:br/>
        <w:t>Implementation Period: November 26 – December 26, 2025</w:t>
        <w:br/>
        <w:t>Objective: To strengthen the communication capacity of the CAN EECCA team, including the Communications Coordinator and Social Media Manager, through practical mentorship aimed at developing strategic and creative approaches to communicating climate issues in the region.</w:t>
      </w:r>
    </w:p>
    <w:p>
      <w:pPr>
        <w:pStyle w:val="Heading2"/>
      </w:pPr>
      <w:r>
        <w:t>2. Description and Objectives of the Mentorship Program</w:t>
      </w:r>
    </w:p>
    <w:p>
      <w:r>
        <w:t>The mentorship program involves practical guidance for the CAN EECCA team in analyzing current communication formats (social media, website news, newsletters) and developing more effective and engaging ways to reach their audience.</w:t>
        <w:br/>
        <w:br/>
        <w:t>Key tasks:</w:t>
        <w:br/>
        <w:t>- Analyze the current communication tools and content used by CAN EECCA.</w:t>
        <w:br/>
        <w:t>- Train the team in effective storytelling principles for climate-related topics.</w:t>
        <w:br/>
        <w:t>- Review and update CAN EECCA’s communication strategy and tone of voice across social media channels, and identify communication priorities for 2026.</w:t>
        <w:br/>
        <w:t>- Support the preparation of three materials to be published on the CAN EECCA website or social media channels.</w:t>
        <w:br/>
        <w:t>- Conduct three sessions for the CAN EECCA team on promoting climate stories, promoting network members, and building effective internal communication.</w:t>
        <w:br/>
        <w:t>- Mentor the team in the development and improvement of communication products.</w:t>
      </w:r>
    </w:p>
    <w:p>
      <w:pPr>
        <w:pStyle w:val="Heading2"/>
      </w:pPr>
      <w:r>
        <w:t>3. Expected Results</w:t>
      </w:r>
    </w:p>
    <w:p>
      <w:r>
        <w:t>- An updated CAN EECCA Communication Strategy developed and approved by the end of November 2026.</w:t>
        <w:br/>
        <w:t>- Three introductory theoretical online sessions conducted for the CAN EECCA team and network members.</w:t>
        <w:br/>
        <w:t>- Improved storytelling and visual communication skills among team members, with three climate-related materials published.</w:t>
        <w:br/>
        <w:t>- Increased efficiency and consistency of communication across all CAN EECCA channels.</w:t>
        <w:br/>
        <w:t>- Improved newsletter and news formats for the website and social media.</w:t>
      </w:r>
    </w:p>
    <w:p>
      <w:pPr>
        <w:pStyle w:val="Heading2"/>
      </w:pPr>
      <w:r>
        <w:t>4. Requirements for the Mentor/Consultant</w:t>
      </w:r>
    </w:p>
    <w:p>
      <w:r>
        <w:t>- At least 5 years of experience in communications, PR, or journalism, with a focus on sustainable development and climate issues.</w:t>
        <w:br/>
        <w:t>- Experience working with NGOs or international initiatives in climate and environmental fields.</w:t>
        <w:br/>
        <w:t>- Practical skills in developing communication strategies and storytelling.</w:t>
        <w:br/>
        <w:t>- Strong editing skills and ability to provide constructive feedback.</w:t>
        <w:br/>
        <w:t>- Proficiency in both Russian and English.</w:t>
      </w:r>
    </w:p>
    <w:p>
      <w:pPr>
        <w:pStyle w:val="Heading2"/>
      </w:pPr>
      <w:r>
        <w:t>5. Format and Duration</w:t>
      </w:r>
    </w:p>
    <w:p>
      <w:r>
        <w:t>Format: Online consultations and practical assignments (2–3 sessions, written feedback on team materials).</w:t>
        <w:br/>
        <w:t>Duration: November 26 – December 26, 2025 (approx. 30 calendar days).</w:t>
        <w:br/>
        <w:t>Deliverables: A final report summarizing the mentorship process and recommendations for further development of the communication strategy.</w:t>
      </w:r>
    </w:p>
    <w:p>
      <w:pPr>
        <w:pStyle w:val="Heading2"/>
      </w:pPr>
      <w:r>
        <w:t>6. Application Requirements</w:t>
      </w:r>
    </w:p>
    <w:p>
      <w:r>
        <w:t>Applicants should submit:</w:t>
        <w:br/>
        <w:t>- A resume confirming relevant experience;</w:t>
        <w:br/>
        <w:t>- A short proposal (up to 1 page) describing the mentorship approach and a tentative work plan, including an analysis of the strengths and weaknesses of CAN EECCA’s social media communication channels;</w:t>
        <w:br/>
        <w:t>- A financial proposal (rate or total amount). The budget limit is 1,000 EUR.</w:t>
        <w:br/>
        <w:t>Application deadline: November 21, 2025 (inclusive).</w:t>
        <w:br/>
        <w:t>Applications should be submitted to can.eecca@gmail.com with the subject line: “Application for Mentorship on Climate Communications for the CAN EECCA Team.”</w:t>
      </w:r>
    </w:p>
    <w:p>
      <w:pPr>
        <w:pStyle w:val="Heading2"/>
      </w:pPr>
      <w:r>
        <w:t>7. Evaluation Criteria</w:t>
      </w:r>
    </w:p>
    <w:p>
      <w:r>
        <w:t>- Candidate’s qualifications and relevant experience;</w:t>
        <w:br/>
        <w:t>- Quality and practicality of the proposed approach;</w:t>
        <w:br/>
        <w:t>- Experience in mentorship or training;</w:t>
        <w:br/>
        <w:t>- Cost of services.</w:t>
      </w:r>
    </w:p>
    <w:p>
      <w:pPr>
        <w:pStyle w:val="Heading2"/>
      </w:pPr>
      <w:r>
        <w:t>8. Contact Information</w:t>
      </w:r>
    </w:p>
    <w:p>
      <w:r>
        <w:t>Aiperi Zhanyzakova – Project Manager, CAN EECCA: janyzakova@gmail.com</w:t>
        <w:br/>
        <w:t>Nugzar Kokhreidze – Coordinator, Board Member, CAN EECCA: nugzarkokhreidze@gmail.com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